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D" w:rsidRPr="008B6A1B" w:rsidRDefault="00291BAD" w:rsidP="008E08DE">
      <w:pPr>
        <w:pStyle w:val="Heading1"/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Handout: A guide for developing a monitoring system at camp level</w:t>
      </w:r>
    </w:p>
    <w:p w:rsidR="00291BAD" w:rsidRDefault="00291BAD" w:rsidP="008E08DE">
      <w:pPr>
        <w:ind w:left="0"/>
      </w:pPr>
    </w:p>
    <w:p w:rsidR="00291BAD" w:rsidRDefault="00291BAD" w:rsidP="008E08DE">
      <w:pPr>
        <w:ind w:left="0"/>
        <w:rPr>
          <w:rFonts w:ascii="Arial" w:hAnsi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2700"/>
        <w:gridCol w:w="2700"/>
        <w:gridCol w:w="2700"/>
      </w:tblGrid>
      <w:tr w:rsidR="00291BAD" w:rsidTr="00885D72">
        <w:trPr>
          <w:cantSplit/>
        </w:trPr>
        <w:tc>
          <w:tcPr>
            <w:tcW w:w="13500" w:type="dxa"/>
            <w:gridSpan w:val="5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 xml:space="preserve">Monitoring system for an aspect of </w:t>
            </w:r>
            <w:smartTag w:uri="urn:schemas-microsoft-com:office:smarttags" w:element="PersonName">
              <w:r>
                <w:t>camp</w:t>
              </w:r>
            </w:smartTag>
            <w:r>
              <w:t xml:space="preserve"> care and maintenance such as repairs to shelters</w:t>
            </w:r>
          </w:p>
        </w:tc>
      </w:tr>
      <w:tr w:rsidR="00291BAD" w:rsidTr="00885D72">
        <w:tc>
          <w:tcPr>
            <w:tcW w:w="2700" w:type="dxa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>What are you monitoring?</w:t>
            </w:r>
          </w:p>
        </w:tc>
        <w:tc>
          <w:tcPr>
            <w:tcW w:w="2700" w:type="dxa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>How are you monitoring?</w:t>
            </w:r>
          </w:p>
        </w:tc>
        <w:tc>
          <w:tcPr>
            <w:tcW w:w="2700" w:type="dxa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>When will you monitor?</w:t>
            </w:r>
          </w:p>
        </w:tc>
        <w:tc>
          <w:tcPr>
            <w:tcW w:w="2700" w:type="dxa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>Who will monitor?</w:t>
            </w:r>
          </w:p>
        </w:tc>
        <w:tc>
          <w:tcPr>
            <w:tcW w:w="2700" w:type="dxa"/>
          </w:tcPr>
          <w:p w:rsidR="00291BAD" w:rsidRDefault="00291BAD" w:rsidP="00885D72">
            <w:pPr>
              <w:pStyle w:val="Heading2"/>
              <w:spacing w:before="120" w:after="120"/>
              <w:ind w:left="0"/>
            </w:pPr>
            <w:r>
              <w:t>Now what?</w:t>
            </w:r>
          </w:p>
        </w:tc>
      </w:tr>
      <w:tr w:rsidR="00291BAD" w:rsidTr="00885D72">
        <w:tc>
          <w:tcPr>
            <w:tcW w:w="2700" w:type="dxa"/>
          </w:tcPr>
          <w:p w:rsidR="00291BAD" w:rsidRDefault="00291BAD" w:rsidP="00885D72">
            <w:pPr>
              <w:spacing w:before="120"/>
              <w:ind w:left="0"/>
            </w:pPr>
            <w:r>
              <w:t>Indicators</w:t>
            </w:r>
          </w:p>
          <w:p w:rsidR="00291BAD" w:rsidRDefault="00291BAD" w:rsidP="00885D72">
            <w:pPr>
              <w:spacing w:before="120"/>
              <w:ind w:left="0"/>
            </w:pPr>
            <w:r>
              <w:t>Progress</w:t>
            </w:r>
          </w:p>
          <w:p w:rsidR="00291BAD" w:rsidRDefault="00291BAD" w:rsidP="00885D72">
            <w:pPr>
              <w:spacing w:before="120"/>
              <w:ind w:left="0"/>
            </w:pPr>
            <w:r>
              <w:t>Changes</w:t>
            </w:r>
          </w:p>
          <w:p w:rsidR="00291BAD" w:rsidRDefault="00291BAD" w:rsidP="00885D72">
            <w:pPr>
              <w:spacing w:before="120"/>
              <w:ind w:left="0"/>
            </w:pPr>
            <w:r>
              <w:t>Problems</w:t>
            </w:r>
          </w:p>
        </w:tc>
        <w:tc>
          <w:tcPr>
            <w:tcW w:w="2700" w:type="dxa"/>
          </w:tcPr>
          <w:p w:rsidR="00291BAD" w:rsidRDefault="00291BAD" w:rsidP="00885D72">
            <w:pPr>
              <w:spacing w:before="120"/>
              <w:ind w:left="0"/>
            </w:pPr>
            <w:r>
              <w:t>Monitoring forms (reflecting indicators)</w:t>
            </w:r>
          </w:p>
          <w:p w:rsidR="00291BAD" w:rsidRDefault="00291BAD" w:rsidP="00885D72">
            <w:pPr>
              <w:spacing w:before="120"/>
              <w:ind w:left="0"/>
            </w:pPr>
            <w:r>
              <w:t>Observation</w:t>
            </w:r>
          </w:p>
          <w:p w:rsidR="00291BAD" w:rsidRDefault="00291BAD" w:rsidP="00885D72">
            <w:pPr>
              <w:spacing w:before="120"/>
              <w:ind w:left="0"/>
            </w:pPr>
            <w:r>
              <w:t>Interviews</w:t>
            </w:r>
          </w:p>
          <w:p w:rsidR="00291BAD" w:rsidRDefault="00291BAD" w:rsidP="00885D72">
            <w:pPr>
              <w:spacing w:before="120"/>
              <w:ind w:left="0"/>
            </w:pPr>
            <w:r>
              <w:t>Reports from committee meetings</w:t>
            </w:r>
          </w:p>
          <w:p w:rsidR="00291BAD" w:rsidRDefault="00291BAD" w:rsidP="00885D72">
            <w:pPr>
              <w:spacing w:before="120"/>
              <w:ind w:left="0"/>
            </w:pPr>
            <w:r>
              <w:t>Focus group meeting feedback</w:t>
            </w:r>
          </w:p>
          <w:p w:rsidR="00291BAD" w:rsidRDefault="00291BAD" w:rsidP="00885D72">
            <w:pPr>
              <w:spacing w:before="120"/>
              <w:ind w:left="0"/>
            </w:pPr>
            <w:r>
              <w:t>Complaints</w:t>
            </w:r>
          </w:p>
          <w:p w:rsidR="00291BAD" w:rsidRDefault="00291BAD" w:rsidP="00885D72">
            <w:pPr>
              <w:spacing w:before="120"/>
              <w:ind w:left="0"/>
            </w:pPr>
            <w:r>
              <w:t>Feedback sheets at strategic points</w:t>
            </w:r>
          </w:p>
        </w:tc>
        <w:tc>
          <w:tcPr>
            <w:tcW w:w="2700" w:type="dxa"/>
          </w:tcPr>
          <w:p w:rsidR="00291BAD" w:rsidRDefault="00291BAD" w:rsidP="00885D72">
            <w:pPr>
              <w:spacing w:before="120"/>
              <w:ind w:left="0"/>
            </w:pPr>
            <w:r>
              <w:t>Weekly or monthly</w:t>
            </w:r>
          </w:p>
          <w:p w:rsidR="00291BAD" w:rsidRDefault="00291BAD" w:rsidP="00885D72">
            <w:pPr>
              <w:spacing w:before="120"/>
              <w:ind w:left="0"/>
            </w:pPr>
            <w:r>
              <w:t>Point of delivery</w:t>
            </w:r>
          </w:p>
          <w:p w:rsidR="00291BAD" w:rsidRDefault="00291BAD" w:rsidP="00885D72">
            <w:pPr>
              <w:spacing w:before="120"/>
              <w:ind w:left="0"/>
            </w:pPr>
            <w:r>
              <w:t>Routine collection of data from meetings</w:t>
            </w:r>
          </w:p>
          <w:p w:rsidR="00291BAD" w:rsidRDefault="00291BAD" w:rsidP="00885D72">
            <w:pPr>
              <w:spacing w:before="120"/>
              <w:ind w:left="0"/>
            </w:pPr>
            <w:r>
              <w:t>Collection of complaints weekly</w:t>
            </w:r>
          </w:p>
        </w:tc>
        <w:tc>
          <w:tcPr>
            <w:tcW w:w="2700" w:type="dxa"/>
          </w:tcPr>
          <w:p w:rsidR="00291BAD" w:rsidRDefault="00291BAD" w:rsidP="00885D72">
            <w:pPr>
              <w:spacing w:before="120"/>
              <w:ind w:left="0"/>
            </w:pPr>
            <w:r>
              <w:t>Camp residents</w:t>
            </w:r>
          </w:p>
          <w:p w:rsidR="00291BAD" w:rsidRDefault="00291BAD" w:rsidP="00885D72">
            <w:pPr>
              <w:spacing w:before="120"/>
              <w:ind w:left="0"/>
            </w:pPr>
            <w:r>
              <w:t>Camp management agency</w:t>
            </w:r>
          </w:p>
          <w:p w:rsidR="00291BAD" w:rsidRDefault="00291BAD" w:rsidP="00885D72">
            <w:pPr>
              <w:spacing w:before="120"/>
              <w:ind w:left="0"/>
            </w:pPr>
            <w:r>
              <w:t>Camp committees</w:t>
            </w:r>
          </w:p>
          <w:p w:rsidR="00291BAD" w:rsidRDefault="00291BAD" w:rsidP="00885D72">
            <w:pPr>
              <w:spacing w:before="120"/>
              <w:ind w:left="0"/>
            </w:pPr>
            <w:r>
              <w:t>Important issue is to assign the monitoring duties (don’t just expect it will happen!)</w:t>
            </w:r>
          </w:p>
        </w:tc>
        <w:tc>
          <w:tcPr>
            <w:tcW w:w="2700" w:type="dxa"/>
          </w:tcPr>
          <w:p w:rsidR="00291BAD" w:rsidRDefault="00291BAD" w:rsidP="00885D72">
            <w:pPr>
              <w:spacing w:before="120"/>
              <w:ind w:left="0"/>
            </w:pPr>
            <w:r>
              <w:t>Decide who to pass the information to</w:t>
            </w:r>
          </w:p>
          <w:p w:rsidR="00291BAD" w:rsidRDefault="00291BAD" w:rsidP="00885D72">
            <w:pPr>
              <w:spacing w:before="120"/>
              <w:ind w:left="0"/>
            </w:pPr>
            <w:r>
              <w:t>Decide how to respond to monitoring data</w:t>
            </w:r>
          </w:p>
          <w:p w:rsidR="00291BAD" w:rsidRDefault="00291BAD" w:rsidP="00885D72">
            <w:pPr>
              <w:spacing w:before="120"/>
              <w:ind w:left="0"/>
            </w:pPr>
            <w:r>
              <w:t xml:space="preserve">Provide feedback to </w:t>
            </w:r>
            <w:smartTag w:uri="urn:schemas-microsoft-com:office:smarttags" w:element="PersonName">
              <w:r>
                <w:t>camp</w:t>
              </w:r>
            </w:smartTag>
            <w:r>
              <w:t xml:space="preserve"> communities on what has been done</w:t>
            </w:r>
          </w:p>
        </w:tc>
      </w:tr>
    </w:tbl>
    <w:p w:rsidR="00291BAD" w:rsidRDefault="00291BAD" w:rsidP="008E08DE">
      <w:pPr>
        <w:ind w:left="0"/>
      </w:pPr>
    </w:p>
    <w:p w:rsidR="00291BAD" w:rsidRDefault="00291BAD"/>
    <w:sectPr w:rsidR="00291BAD" w:rsidSect="009B429B">
      <w:footerReference w:type="default" r:id="rId6"/>
      <w:pgSz w:w="16838" w:h="11899" w:orient="landscape"/>
      <w:pgMar w:top="1800" w:right="1440" w:bottom="180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AD" w:rsidRDefault="00291BAD" w:rsidP="00FC6A5E">
      <w:pPr>
        <w:spacing w:after="0"/>
      </w:pPr>
      <w:r>
        <w:separator/>
      </w:r>
    </w:p>
  </w:endnote>
  <w:endnote w:type="continuationSeparator" w:id="0">
    <w:p w:rsidR="00291BAD" w:rsidRDefault="00291BAD" w:rsidP="00FC6A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AD" w:rsidRPr="00114803" w:rsidRDefault="00291BAD">
    <w:pPr>
      <w:pStyle w:val="Footer"/>
      <w:rPr>
        <w:lang w:val="en-CA"/>
      </w:rPr>
    </w:pPr>
    <w:r>
      <w:rPr>
        <w:lang w:val="en-CA"/>
      </w:rPr>
      <w:t>Module 10 – C and M RedR UK CM Course April-May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AD" w:rsidRDefault="00291BAD" w:rsidP="00FC6A5E">
      <w:pPr>
        <w:spacing w:after="0"/>
      </w:pPr>
      <w:r>
        <w:separator/>
      </w:r>
    </w:p>
  </w:footnote>
  <w:footnote w:type="continuationSeparator" w:id="0">
    <w:p w:rsidR="00291BAD" w:rsidRDefault="00291BAD" w:rsidP="00FC6A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8DE"/>
    <w:rsid w:val="00114803"/>
    <w:rsid w:val="001E7ED6"/>
    <w:rsid w:val="00291BAD"/>
    <w:rsid w:val="003B74A5"/>
    <w:rsid w:val="00477534"/>
    <w:rsid w:val="006E1556"/>
    <w:rsid w:val="00885D72"/>
    <w:rsid w:val="008B6A1B"/>
    <w:rsid w:val="008E08DE"/>
    <w:rsid w:val="009B429B"/>
    <w:rsid w:val="00E03B69"/>
    <w:rsid w:val="00F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E"/>
    <w:pPr>
      <w:spacing w:after="120"/>
      <w:ind w:left="360"/>
    </w:pPr>
    <w:rPr>
      <w:rFonts w:ascii="Tahoma" w:hAnsi="Tahoma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8DE"/>
    <w:pPr>
      <w:keepNext/>
      <w:pBdr>
        <w:bottom w:val="single" w:sz="4" w:space="3" w:color="auto"/>
      </w:pBdr>
      <w:outlineLvl w:val="0"/>
    </w:pPr>
    <w:rPr>
      <w:rFonts w:eastAsia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8DE"/>
    <w:pPr>
      <w:keepNext/>
      <w:spacing w:after="60"/>
      <w:outlineLvl w:val="1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8DE"/>
    <w:rPr>
      <w:rFonts w:ascii="Tahoma" w:hAnsi="Tahoma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8DE"/>
    <w:rPr>
      <w:rFonts w:ascii="Tahoma" w:hAnsi="Tahoma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FC6A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A5E"/>
    <w:rPr>
      <w:rFonts w:ascii="Tahoma" w:eastAsia="Times New Roman" w:hAnsi="Tahom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FC6A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A5E"/>
    <w:rPr>
      <w:rFonts w:ascii="Tahoma" w:eastAsia="Times New Roman" w:hAnsi="Tahoma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A guide for developing a monitoring system at camp level</dc:title>
  <dc:subject/>
  <dc:creator>Hadley</dc:creator>
  <cp:keywords/>
  <dc:description/>
  <cp:lastModifiedBy>Miss K</cp:lastModifiedBy>
  <cp:revision>2</cp:revision>
  <dcterms:created xsi:type="dcterms:W3CDTF">2012-04-24T23:25:00Z</dcterms:created>
  <dcterms:modified xsi:type="dcterms:W3CDTF">2012-04-24T23:25:00Z</dcterms:modified>
</cp:coreProperties>
</file>